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43"/>
        </w:tabs>
        <w:jc w:val="left"/>
        <w:rPr>
          <w:rFonts w:asciiTheme="minorEastAsia" w:hAnsiTheme="minorEastAsia"/>
        </w:rPr>
      </w:pPr>
      <w:bookmarkStart w:id="0" w:name="_GoBack"/>
      <w:bookmarkEnd w:id="0"/>
    </w:p>
    <w:p>
      <w:pPr>
        <w:tabs>
          <w:tab w:val="left" w:pos="1326"/>
        </w:tabs>
        <w:ind w:left="7840" w:hanging="7871" w:hangingChars="2800"/>
        <w:jc w:val="center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严重不良事件报告</w:t>
      </w:r>
    </w:p>
    <w:p>
      <w:pPr>
        <w:ind w:firstLine="2951" w:firstLineChars="1400"/>
        <w:rPr>
          <w:rFonts w:asciiTheme="minorEastAsia" w:hAnsiTheme="minorEastAsia"/>
          <w:b/>
          <w:bCs/>
        </w:rPr>
      </w:pPr>
    </w:p>
    <w:tbl>
      <w:tblPr>
        <w:tblStyle w:val="5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8"/>
        <w:gridCol w:w="951"/>
        <w:gridCol w:w="13"/>
        <w:gridCol w:w="628"/>
        <w:gridCol w:w="141"/>
        <w:gridCol w:w="416"/>
        <w:gridCol w:w="438"/>
        <w:gridCol w:w="313"/>
        <w:gridCol w:w="365"/>
        <w:gridCol w:w="184"/>
        <w:gridCol w:w="551"/>
        <w:gridCol w:w="267"/>
        <w:gridCol w:w="296"/>
        <w:gridCol w:w="573"/>
        <w:gridCol w:w="333"/>
        <w:gridCol w:w="554"/>
        <w:gridCol w:w="97"/>
        <w:gridCol w:w="804"/>
        <w:gridCol w:w="877"/>
        <w:gridCol w:w="607"/>
        <w:gridCol w:w="4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87" w:hRule="atLeast"/>
          <w:jc w:val="center"/>
        </w:trPr>
        <w:tc>
          <w:tcPr>
            <w:tcW w:w="172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申办方临床研究方案号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151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受试者编号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报告类型：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☐首次 ☐随访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87" w:hRule="atLeast"/>
          <w:jc w:val="center"/>
        </w:trPr>
        <w:tc>
          <w:tcPr>
            <w:tcW w:w="237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研究项目及报告单位信息</w:t>
            </w: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报告时间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65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医疗机构及专业名称</w:t>
            </w:r>
          </w:p>
        </w:tc>
        <w:tc>
          <w:tcPr>
            <w:tcW w:w="14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00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申报单位名称</w:t>
            </w:r>
          </w:p>
        </w:tc>
        <w:tc>
          <w:tcPr>
            <w:tcW w:w="14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19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研究方案名称</w:t>
            </w:r>
          </w:p>
        </w:tc>
        <w:tc>
          <w:tcPr>
            <w:tcW w:w="40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78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临床研究分类</w:t>
            </w:r>
          </w:p>
        </w:tc>
        <w:tc>
          <w:tcPr>
            <w:tcW w:w="40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☐Ⅰ期  ☐Ⅱ期  ☐ Ⅲ期  ☐Ⅳ期  ☐生物等效性试验 ☐ 临床验证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268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报告者信息</w:t>
            </w: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获知时间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报告者职业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1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报告者地址</w:t>
            </w:r>
          </w:p>
        </w:tc>
        <w:tc>
          <w:tcPr>
            <w:tcW w:w="14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trHeight w:val="367" w:hRule="atLeast"/>
          <w:jc w:val="center"/>
        </w:trPr>
        <w:tc>
          <w:tcPr>
            <w:tcW w:w="497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627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缩写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性别 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☐男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☐女</w:t>
            </w: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身高(cm) 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体重(Kg)</w:t>
            </w:r>
          </w:p>
        </w:tc>
        <w:tc>
          <w:tcPr>
            <w:tcW w:w="3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724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受试者编号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发生SAE时年龄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受试者是否退出研究</w:t>
            </w:r>
          </w:p>
        </w:tc>
        <w:tc>
          <w:tcPr>
            <w:tcW w:w="13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627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患者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原因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尸检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尸检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rPr>
          <w:rFonts w:asciiTheme="minorEastAsia" w:hAnsiTheme="minorEastAsia"/>
          <w:b/>
          <w:szCs w:val="21"/>
        </w:rPr>
      </w:pPr>
    </w:p>
    <w:tbl>
      <w:tblPr>
        <w:tblStyle w:val="5"/>
        <w:tblW w:w="4967" w:type="pct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306"/>
        <w:gridCol w:w="1536"/>
        <w:gridCol w:w="143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与SAE相关实验室检查项</w:t>
            </w:r>
          </w:p>
        </w:tc>
        <w:tc>
          <w:tcPr>
            <w:tcW w:w="325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☐不详   ☐无   ☐见下表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检查名称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检查结果</w:t>
            </w: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正常值上限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正常值下限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4987" w:type="pct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476"/>
        <w:gridCol w:w="83"/>
        <w:gridCol w:w="1204"/>
        <w:gridCol w:w="258"/>
        <w:gridCol w:w="1227"/>
        <w:gridCol w:w="457"/>
        <w:gridCol w:w="162"/>
        <w:gridCol w:w="867"/>
        <w:gridCol w:w="49"/>
        <w:gridCol w:w="971"/>
        <w:gridCol w:w="440"/>
        <w:gridCol w:w="496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814" w:hRule="atLeast"/>
        </w:trPr>
        <w:tc>
          <w:tcPr>
            <w:tcW w:w="499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合并用药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☐不详   ☐无   ☐见下表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注：合并用药是指SAE发生前开始使用，SAE发生时正在使用的药品；针对SAE的治疗用药，请填写在“SAE发生及处理的详细情况”栏。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563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药物名称</w:t>
            </w: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使用原因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剂量/剂量单位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剂型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频次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给药途径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开始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90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试验用药使用情况 （如有多个试验用药，请复制此表格添加）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（若有除试验药物外的怀疑药品及相互作用的药物，请复制并添加此表格）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中文名称</w:t>
            </w:r>
          </w:p>
        </w:tc>
        <w:tc>
          <w:tcPr>
            <w:tcW w:w="407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英文名称</w:t>
            </w:r>
          </w:p>
        </w:tc>
        <w:tc>
          <w:tcPr>
            <w:tcW w:w="407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是否已给药</w:t>
            </w:r>
          </w:p>
        </w:tc>
        <w:tc>
          <w:tcPr>
            <w:tcW w:w="18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☐是  ☐否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药物批号</w:t>
            </w: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对试验药物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采取的措施</w:t>
            </w:r>
          </w:p>
        </w:tc>
        <w:tc>
          <w:tcPr>
            <w:tcW w:w="18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☐继续用药  ☐减小剂量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☐停用药物 ☐停用药物又恢复   ☐不适用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不详 ☐增加剂量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采取措施时间</w:t>
            </w: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  <w:lang w:val="en-US" w:eastAsia="zh-CN" w:bidi="ar"/>
              </w:rPr>
              <w:t>剂量详情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剂量/剂量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给药途径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频次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剂型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开始日期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5139" w:type="pct"/>
        <w:tblInd w:w="-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640"/>
        <w:gridCol w:w="1727"/>
        <w:gridCol w:w="863"/>
        <w:gridCol w:w="863"/>
        <w:gridCol w:w="1727"/>
        <w:gridCol w:w="1653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555" w:hRule="atLeast"/>
        </w:trPr>
        <w:tc>
          <w:tcPr>
            <w:tcW w:w="49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top"/>
          </w:tcPr>
          <w:p>
            <w:pPr>
              <w:pStyle w:val="9"/>
              <w:widowControl/>
              <w:spacing w:before="38" w:beforeAutospacing="0" w:after="100" w:afterAutospacing="1" w:line="332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严重不良事件(此表可复制）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SAE1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SAE2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SAE3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不良事件名称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（诊断）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开始日期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结束日期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研究者获知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SAE时间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严重性标准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 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严重程度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CTCAE 分级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国内SAE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报道情况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国外SAE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报道情况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不良事件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是否针对SAE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进行治疗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2725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相关性评价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(不良事件--怀疑药物)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研究/怀疑药物名称1：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 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1852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停用研究/怀疑药品1后SAE是否消失？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922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再次使用研究/怀疑药品1后，时间是否再次出现？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</w:trPr>
        <w:tc>
          <w:tcPr>
            <w:tcW w:w="4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  <w:lang w:val="en-US" w:eastAsia="zh-CN" w:bidi="ar"/>
              </w:rPr>
              <w:t>SAE发生及处理的详细情况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  <w:trHeight w:val="1899" w:hRule="atLeast"/>
        </w:trPr>
        <w:tc>
          <w:tcPr>
            <w:tcW w:w="4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  <w:trHeight w:val="549" w:hRule="atLeast"/>
        </w:trPr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  <w:t>研究者签名：</w:t>
            </w:r>
          </w:p>
        </w:tc>
        <w:tc>
          <w:tcPr>
            <w:tcW w:w="2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  <w:t>日期：</w:t>
            </w: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Cs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Cs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84"/>
        </w:tabs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wordWrap w:val="0"/>
      <w:jc w:val="right"/>
      <w:rPr>
        <w:rFonts w:hint="default" w:ascii="Times New Roman" w:hAnsi="Times New Roman" w:cs="Times New Roman"/>
        <w:highlight w:val="yellow"/>
        <w:lang w:val="en-US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rFonts w:hint="default" w:ascii="Times New Roman" w:hAnsi="Times New Roman" w:cs="Times New Roman"/>
        <w:highlight w:val="none"/>
      </w:rPr>
      <w:t>AF/SS-05/0</w:t>
    </w:r>
    <w:r>
      <w:rPr>
        <w:rFonts w:hint="eastAsia" w:ascii="Times New Roman" w:hAnsi="Times New Roman" w:cs="Times New Roman"/>
        <w:highlight w:val="none"/>
        <w:lang w:val="en-US" w:eastAsia="zh-CN"/>
      </w:rPr>
      <w:t>4.0</w:t>
    </w:r>
  </w:p>
  <w:p>
    <w:pPr>
      <w:pStyle w:val="4"/>
      <w:ind w:firstLine="6300" w:firstLineChars="350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72994c3d-58a1-405b-aaf5-0a653177e13e"/>
  </w:docVars>
  <w:rsids>
    <w:rsidRoot w:val="00172A27"/>
    <w:rsid w:val="0001196E"/>
    <w:rsid w:val="00380738"/>
    <w:rsid w:val="00440471"/>
    <w:rsid w:val="0067356D"/>
    <w:rsid w:val="00744C2B"/>
    <w:rsid w:val="00F5664C"/>
    <w:rsid w:val="06EF0947"/>
    <w:rsid w:val="108362F4"/>
    <w:rsid w:val="17982283"/>
    <w:rsid w:val="1B6C57F3"/>
    <w:rsid w:val="25633124"/>
    <w:rsid w:val="25DE596C"/>
    <w:rsid w:val="2E3B32BF"/>
    <w:rsid w:val="317542C5"/>
    <w:rsid w:val="37EFC698"/>
    <w:rsid w:val="3CA94E2A"/>
    <w:rsid w:val="3D4A04F5"/>
    <w:rsid w:val="3F233A4A"/>
    <w:rsid w:val="419854E3"/>
    <w:rsid w:val="42C86442"/>
    <w:rsid w:val="5BFF8BEB"/>
    <w:rsid w:val="624F4CCE"/>
    <w:rsid w:val="66C06292"/>
    <w:rsid w:val="66D3495E"/>
    <w:rsid w:val="67913903"/>
    <w:rsid w:val="6AA95198"/>
    <w:rsid w:val="6EFA1211"/>
    <w:rsid w:val="74AC5298"/>
    <w:rsid w:val="783D5602"/>
    <w:rsid w:val="7B7B87DF"/>
    <w:rsid w:val="7DCE1899"/>
    <w:rsid w:val="7FBD667B"/>
    <w:rsid w:val="87D858D3"/>
    <w:rsid w:val="AFFE6486"/>
    <w:rsid w:val="DFAF12AC"/>
    <w:rsid w:val="FADAF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9">
    <w:name w:val="Table Paragraph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117" w:beforeAutospacing="0" w:line="253" w:lineRule="exact"/>
      <w:ind w:left="40"/>
      <w:jc w:val="left"/>
    </w:pPr>
    <w:rPr>
      <w:rFonts w:hint="eastAsia" w:ascii="微软雅黑" w:hAnsi="微软雅黑" w:eastAsia="微软雅黑" w:cs="微软雅黑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1339</Words>
  <Characters>1386</Characters>
  <Lines>12</Lines>
  <Paragraphs>3</Paragraphs>
  <TotalTime>5</TotalTime>
  <ScaleCrop>false</ScaleCrop>
  <LinksUpToDate>false</LinksUpToDate>
  <CharactersWithSpaces>1541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万静雯</cp:lastModifiedBy>
  <cp:lastPrinted>2024-11-08T03:06:00Z</cp:lastPrinted>
  <dcterms:modified xsi:type="dcterms:W3CDTF">2025-04-08T07:59:00Z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272BC06A41E54F12B5EEDD052757E46C</vt:lpwstr>
  </property>
</Properties>
</file>